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C5" w:rsidRDefault="00F47EC5">
      <w:pPr>
        <w:pStyle w:val="normal0"/>
        <w:ind w:hanging="2"/>
        <w:jc w:val="both"/>
        <w:rPr>
          <w:rFonts w:ascii="Calibri" w:hAnsi="Calibri" w:cs="Calibri"/>
          <w:i/>
          <w:iCs/>
          <w:sz w:val="24"/>
          <w:szCs w:val="24"/>
        </w:rPr>
      </w:pPr>
      <w:bookmarkStart w:id="0" w:name="_gjdgxs"/>
      <w:bookmarkEnd w:id="0"/>
      <w:r>
        <w:rPr>
          <w:rFonts w:ascii="Calibri" w:hAnsi="Calibri" w:cs="Calibri"/>
          <w:i/>
          <w:iCs/>
          <w:sz w:val="24"/>
          <w:szCs w:val="24"/>
        </w:rPr>
        <w:t>fac simile modello dichiarazione L122 (inserire su carta intestata dell’Ente, compilare in ogni parte, far sottoscrivere dal Legale Rappresentante digitalmente o con firma autografa e inviare in formato pdf)</w:t>
      </w:r>
    </w:p>
    <w:p w:rsidR="00F47EC5" w:rsidRDefault="00F47EC5">
      <w:pPr>
        <w:pStyle w:val="normal0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F47EC5" w:rsidRDefault="00F47EC5">
      <w:pPr>
        <w:pStyle w:val="normal0"/>
        <w:ind w:left="900" w:hanging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Oggetto: DICHIARAZIONE in relazione all’art. 6, comma 2, del D.L. 31 maggio 2010, n. 78 (convertito in Legge 30 luglio 2010, n. 122).</w:t>
      </w:r>
    </w:p>
    <w:p w:rsidR="00F47EC5" w:rsidRDefault="00F47EC5">
      <w:pPr>
        <w:pStyle w:val="normal0"/>
        <w:rPr>
          <w:rFonts w:ascii="Calibri" w:hAnsi="Calibri" w:cs="Calibri"/>
          <w:color w:val="000000"/>
          <w:sz w:val="24"/>
          <w:szCs w:val="24"/>
        </w:rPr>
      </w:pPr>
    </w:p>
    <w:p w:rsidR="00F47EC5" w:rsidRDefault="00F47EC5">
      <w:pPr>
        <w:pStyle w:val="normal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 sottoscritto …………………………… </w:t>
      </w:r>
    </w:p>
    <w:p w:rsidR="00F47EC5" w:rsidRDefault="00F47EC5">
      <w:pPr>
        <w:pStyle w:val="normal0"/>
        <w:rPr>
          <w:rFonts w:ascii="Calibri" w:hAnsi="Calibri" w:cs="Calibri"/>
          <w:sz w:val="24"/>
          <w:szCs w:val="24"/>
        </w:rPr>
      </w:pPr>
    </w:p>
    <w:p w:rsidR="00F47EC5" w:rsidRDefault="00F47EC5">
      <w:pPr>
        <w:pStyle w:val="normal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qualità di legale rappresentante d</w:t>
      </w:r>
      <w:r>
        <w:rPr>
          <w:rFonts w:ascii="Calibri" w:hAnsi="Calibri" w:cs="Calibri"/>
          <w:sz w:val="24"/>
          <w:szCs w:val="24"/>
        </w:rPr>
        <w:t>ell’Ente/Associazione……………………………</w:t>
      </w:r>
    </w:p>
    <w:p w:rsidR="00F47EC5" w:rsidRDefault="00F47EC5">
      <w:pPr>
        <w:pStyle w:val="normal0"/>
        <w:rPr>
          <w:rFonts w:ascii="Calibri" w:hAnsi="Calibri" w:cs="Calibri"/>
          <w:color w:val="000000"/>
          <w:sz w:val="24"/>
          <w:szCs w:val="24"/>
        </w:rPr>
      </w:pPr>
    </w:p>
    <w:p w:rsidR="00F47EC5" w:rsidRDefault="00F47EC5">
      <w:pPr>
        <w:pStyle w:val="normal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consapevole delle sanzioni penali nel caso di dichiarazioni non veritiere e falsità negli atti, richiamato dall’art. 76 D.P.R. 445 del 28/12/2000;</w:t>
      </w:r>
    </w:p>
    <w:p w:rsidR="00F47EC5" w:rsidRDefault="00F47EC5">
      <w:pPr>
        <w:pStyle w:val="normal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ai fini di quanto previsto dall’art. 6 c. 2 del D.L. 78/10 (convertito in legge n. 122/10) </w:t>
      </w:r>
    </w:p>
    <w:p w:rsidR="00F47EC5" w:rsidRDefault="00F47EC5">
      <w:pPr>
        <w:pStyle w:val="normal0"/>
        <w:rPr>
          <w:rFonts w:ascii="Calibri" w:hAnsi="Calibri" w:cs="Calibri"/>
          <w:color w:val="000000"/>
          <w:sz w:val="24"/>
          <w:szCs w:val="24"/>
        </w:rPr>
      </w:pPr>
    </w:p>
    <w:p w:rsidR="00F47EC5" w:rsidRDefault="00F47EC5">
      <w:pPr>
        <w:pStyle w:val="normal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DICHIARA</w:t>
      </w:r>
    </w:p>
    <w:p w:rsidR="00F47EC5" w:rsidRDefault="00F47EC5">
      <w:pPr>
        <w:pStyle w:val="normal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47EC5" w:rsidRDefault="00F47EC5">
      <w:pPr>
        <w:pStyle w:val="normal0"/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che l’Ente/Associazione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>
        <w:rPr>
          <w:rFonts w:ascii="Calibri" w:hAnsi="Calibri" w:cs="Calibri"/>
          <w:color w:val="000000"/>
          <w:sz w:val="24"/>
          <w:szCs w:val="24"/>
        </w:rPr>
        <w:t xml:space="preserve"> rientra nella tipologia di soggetti espressamente esclusi dall’applicazione della norma richiamata in quanto trattasi di: </w:t>
      </w:r>
    </w:p>
    <w:p w:rsidR="00F47EC5" w:rsidRDefault="00F47EC5">
      <w:pPr>
        <w:pStyle w:val="normal0"/>
        <w:ind w:left="540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(annerire la casella interessata)</w:t>
      </w:r>
    </w:p>
    <w:p w:rsidR="00F47EC5" w:rsidRDefault="00F47EC5">
      <w:pPr>
        <w:pStyle w:val="normal0"/>
        <w:ind w:left="540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F47EC5" w:rsidRDefault="00F47EC5">
      <w:pPr>
        <w:pStyle w:val="normal0"/>
        <w:numPr>
          <w:ilvl w:val="1"/>
          <w:numId w:val="1"/>
        </w:numPr>
        <w:tabs>
          <w:tab w:val="left" w:pos="900"/>
        </w:tabs>
        <w:ind w:left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Fondazione / Ente di ricerca o equiparato</w:t>
      </w:r>
    </w:p>
    <w:p w:rsidR="00F47EC5" w:rsidRDefault="00F47EC5">
      <w:pPr>
        <w:pStyle w:val="normal0"/>
        <w:numPr>
          <w:ilvl w:val="1"/>
          <w:numId w:val="1"/>
        </w:numPr>
        <w:tabs>
          <w:tab w:val="left" w:pos="900"/>
        </w:tabs>
        <w:ind w:left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ONLUS  </w:t>
      </w:r>
    </w:p>
    <w:p w:rsidR="00F47EC5" w:rsidRDefault="00F47EC5">
      <w:pPr>
        <w:pStyle w:val="normal0"/>
        <w:numPr>
          <w:ilvl w:val="1"/>
          <w:numId w:val="1"/>
        </w:numPr>
        <w:tabs>
          <w:tab w:val="left" w:pos="900"/>
        </w:tabs>
        <w:ind w:left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Associazione di promozione sociale (iscritte all’albo – Legge n. 383/2000)</w:t>
      </w:r>
    </w:p>
    <w:p w:rsidR="00F47EC5" w:rsidRDefault="00F47EC5">
      <w:pPr>
        <w:pStyle w:val="normal0"/>
        <w:numPr>
          <w:ilvl w:val="1"/>
          <w:numId w:val="1"/>
        </w:numPr>
        <w:tabs>
          <w:tab w:val="left" w:pos="900"/>
        </w:tabs>
        <w:ind w:left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Ente previsto nominativamente dal D. Lgs. N. 300 del 1999 e D. Lgs. 165 del 2001</w:t>
      </w:r>
    </w:p>
    <w:p w:rsidR="00F47EC5" w:rsidRDefault="00F47EC5">
      <w:pPr>
        <w:pStyle w:val="normal0"/>
        <w:numPr>
          <w:ilvl w:val="1"/>
          <w:numId w:val="1"/>
        </w:numPr>
        <w:tabs>
          <w:tab w:val="left" w:pos="900"/>
        </w:tabs>
        <w:ind w:left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Università</w:t>
      </w:r>
    </w:p>
    <w:p w:rsidR="00F47EC5" w:rsidRDefault="00F47EC5">
      <w:pPr>
        <w:pStyle w:val="normal0"/>
        <w:numPr>
          <w:ilvl w:val="1"/>
          <w:numId w:val="1"/>
        </w:numPr>
        <w:tabs>
          <w:tab w:val="left" w:pos="900"/>
        </w:tabs>
        <w:ind w:left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Camera di commercio</w:t>
      </w:r>
    </w:p>
    <w:p w:rsidR="00F47EC5" w:rsidRDefault="00F47EC5">
      <w:pPr>
        <w:pStyle w:val="normal0"/>
        <w:numPr>
          <w:ilvl w:val="1"/>
          <w:numId w:val="1"/>
        </w:numPr>
        <w:tabs>
          <w:tab w:val="left" w:pos="900"/>
        </w:tabs>
        <w:ind w:left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Ente pubblico economico individuato con decreto del Ministero dell’Economia e delle Finanze su proposta del Ministero vigilante</w:t>
      </w:r>
    </w:p>
    <w:p w:rsidR="00F47EC5" w:rsidRDefault="00F47EC5">
      <w:pPr>
        <w:pStyle w:val="normal0"/>
        <w:numPr>
          <w:ilvl w:val="1"/>
          <w:numId w:val="1"/>
        </w:numPr>
        <w:tabs>
          <w:tab w:val="left" w:pos="900"/>
        </w:tabs>
        <w:ind w:left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Ente del servizio sanitario nazionale</w:t>
      </w:r>
    </w:p>
    <w:p w:rsidR="00F47EC5" w:rsidRDefault="00F47EC5">
      <w:pPr>
        <w:pStyle w:val="normal0"/>
        <w:numPr>
          <w:ilvl w:val="1"/>
          <w:numId w:val="1"/>
        </w:numPr>
        <w:tabs>
          <w:tab w:val="left" w:pos="900"/>
        </w:tabs>
        <w:ind w:left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Associazione / Ente no-profit</w:t>
      </w:r>
    </w:p>
    <w:p w:rsidR="00F47EC5" w:rsidRDefault="00F47EC5">
      <w:pPr>
        <w:pStyle w:val="normal0"/>
        <w:ind w:left="708" w:firstLine="34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47EC5" w:rsidRDefault="00F47EC5">
      <w:pPr>
        <w:pStyle w:val="normal0"/>
        <w:ind w:left="36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Ovvero</w:t>
      </w:r>
    </w:p>
    <w:p w:rsidR="00F47EC5" w:rsidRDefault="00F47EC5">
      <w:pPr>
        <w:pStyle w:val="normal0"/>
        <w:ind w:left="360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F47EC5" w:rsidRDefault="00F47EC5">
      <w:pPr>
        <w:pStyle w:val="normal0"/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che i membri degli Organi Collegiali (CDA, Assemblea, eventuale collegio sindacale, ecc.., compresi i Presidenti degli organi medesimi):</w:t>
      </w:r>
    </w:p>
    <w:p w:rsidR="00F47EC5" w:rsidRDefault="00F47EC5">
      <w:pPr>
        <w:pStyle w:val="normal0"/>
        <w:ind w:left="708" w:hanging="16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(annerire la casella interessata)</w:t>
      </w:r>
    </w:p>
    <w:p w:rsidR="00F47EC5" w:rsidRDefault="00F47EC5">
      <w:pPr>
        <w:pStyle w:val="normal0"/>
        <w:tabs>
          <w:tab w:val="left" w:pos="540"/>
        </w:tabs>
        <w:ind w:left="540" w:hanging="54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47EC5" w:rsidRDefault="00F47EC5">
      <w:pPr>
        <w:pStyle w:val="normal0"/>
        <w:numPr>
          <w:ilvl w:val="1"/>
          <w:numId w:val="1"/>
        </w:numPr>
        <w:tabs>
          <w:tab w:val="left" w:pos="900"/>
        </w:tabs>
        <w:ind w:left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NON percepiscono, né direttamente né indirettamente, alcun emolumento e che sia la partecipazione agli organi collegiali sia la titolarità delle cariche ricoperte risultano essere a titolo onorifico; </w:t>
      </w:r>
    </w:p>
    <w:p w:rsidR="00F47EC5" w:rsidRDefault="00F47EC5">
      <w:pPr>
        <w:pStyle w:val="normal0"/>
        <w:numPr>
          <w:ilvl w:val="1"/>
          <w:numId w:val="1"/>
        </w:numPr>
        <w:tabs>
          <w:tab w:val="left" w:pos="900"/>
        </w:tabs>
        <w:ind w:left="90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Percepiscono unicamente gettoni di presenza che NON superano l’importo di 30 Euro a seduta giornaliera (esclusivamente se prima dell’entrata in vigore erano già previsti gettoni di presenza).</w:t>
      </w:r>
    </w:p>
    <w:p w:rsidR="00F47EC5" w:rsidRDefault="00F47EC5">
      <w:pPr>
        <w:pStyle w:val="normal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47EC5" w:rsidRDefault="00F47EC5">
      <w:pPr>
        <w:pStyle w:val="normal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TORINO,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FIRMA </w:t>
      </w:r>
    </w:p>
    <w:p w:rsidR="00F47EC5" w:rsidRDefault="00F47EC5">
      <w:pPr>
        <w:pStyle w:val="normal0"/>
        <w:ind w:left="3540" w:firstLine="708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F47EC5" w:rsidRDefault="00F47EC5">
      <w:pPr>
        <w:pStyle w:val="normal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si allega fotocopia della Carta d’Identità del Legale Rappresentante</w:t>
      </w:r>
    </w:p>
    <w:sectPr w:rsidR="00F47EC5" w:rsidSect="00F47EC5">
      <w:headerReference w:type="default" r:id="rId7"/>
      <w:pgSz w:w="11906" w:h="16838"/>
      <w:pgMar w:top="850" w:right="850" w:bottom="850" w:left="85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EC5" w:rsidRDefault="00F47EC5">
      <w:r>
        <w:separator/>
      </w:r>
    </w:p>
  </w:endnote>
  <w:endnote w:type="continuationSeparator" w:id="1">
    <w:p w:rsidR="00F47EC5" w:rsidRDefault="00F47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EC5" w:rsidRDefault="00F47EC5">
      <w:r>
        <w:separator/>
      </w:r>
    </w:p>
  </w:footnote>
  <w:footnote w:type="continuationSeparator" w:id="1">
    <w:p w:rsidR="00F47EC5" w:rsidRDefault="00F47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EC5" w:rsidRDefault="00F47EC5">
    <w:pPr>
      <w:pStyle w:val="normal0"/>
      <w:tabs>
        <w:tab w:val="center" w:pos="4819"/>
        <w:tab w:val="right" w:pos="9638"/>
      </w:tabs>
      <w:ind w:hanging="2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Allegato 4</w:t>
    </w:r>
  </w:p>
  <w:p w:rsidR="00F47EC5" w:rsidRDefault="00F47EC5">
    <w:pPr>
      <w:pStyle w:val="normal0"/>
      <w:tabs>
        <w:tab w:val="center" w:pos="4819"/>
        <w:tab w:val="right" w:pos="9638"/>
      </w:tabs>
      <w:ind w:hanging="2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65E3A"/>
    <w:multiLevelType w:val="multilevel"/>
    <w:tmpl w:val="FFFFFFFF"/>
    <w:lvl w:ilvl="0">
      <w:start w:val="1"/>
      <w:numFmt w:val="decimal"/>
      <w:lvlText w:val="%1)"/>
      <w:lvlJc w:val="left"/>
      <w:pPr>
        <w:ind w:left="750" w:hanging="39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EC5"/>
    <w:rsid w:val="00F4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E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E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E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E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E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EC5"/>
    <w:rPr>
      <w:b/>
      <w:bCs/>
    </w:rPr>
  </w:style>
  <w:style w:type="paragraph" w:customStyle="1" w:styleId="normal0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E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7EC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289</Words>
  <Characters>1652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modello dichiarazione L122 (inserire su carta intestata dell’Ente, compilare in ogni parte, far sottoscrivere dal L</dc:title>
  <dc:subject/>
  <dc:creator>u262851</dc:creator>
  <cp:keywords/>
  <dc:description/>
  <cp:lastModifiedBy>u262851</cp:lastModifiedBy>
  <cp:revision>2</cp:revision>
  <dcterms:created xsi:type="dcterms:W3CDTF">2025-05-08T11:57:00Z</dcterms:created>
  <dcterms:modified xsi:type="dcterms:W3CDTF">2025-05-08T11:57:00Z</dcterms:modified>
</cp:coreProperties>
</file>